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B7" w:rsidRDefault="004B42B7" w:rsidP="008D6F0F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«Путь в десять тысяч ли начинается с одного шага» - так сказал в глубокой древности китайский мудрец </w:t>
      </w:r>
      <w:proofErr w:type="spellStart"/>
      <w:r>
        <w:rPr>
          <w:sz w:val="28"/>
          <w:szCs w:val="28"/>
        </w:rPr>
        <w:t>Лао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цзы</w:t>
      </w:r>
      <w:proofErr w:type="spellEnd"/>
      <w:r>
        <w:rPr>
          <w:sz w:val="28"/>
          <w:szCs w:val="28"/>
        </w:rPr>
        <w:t>. Что же нужно сделать, чтобы достичь поставленных целей? Какими качествами должен обладать человек? Каковы его ценностные ориентиры? Каким же должен быть современный учитель, чтобы «осилить дорогу»?</w:t>
      </w:r>
    </w:p>
    <w:p w:rsidR="004B42B7" w:rsidRDefault="004B42B7" w:rsidP="008D6F0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наше время образование вышло на новый уровень. Поэтому современный учитель - это и исследователь, и воспитатель, и консультант. Он отчаян, энергичен, интеллигентен, эрудирован. Нельзя замыкаться только в своем предмете, необходимо самосовершенствоваться, чтобы быть интересным и окружающим, и  ученикам, и себе.</w:t>
      </w:r>
    </w:p>
    <w:p w:rsidR="004B42B7" w:rsidRDefault="004B42B7" w:rsidP="008D6F0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Современный педагог должен находиться в «ключе» саморазвития. Он в постоянном поиске. В условиях информационного взрыва необходимо уметь сочетать традиционную методику с поиском инновационных способов решения задач. Учитель только тогда Учитель, когда ученики с удовольствием идут на его урок, когда они знают, что предстоит встреча с новым, увлекательным, необычным. Поэтому необходимо использовать все возможности для «учения с удовольствием».</w:t>
      </w:r>
    </w:p>
    <w:p w:rsidR="004B42B7" w:rsidRDefault="004B42B7" w:rsidP="008D6F0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«Чтобы удивиться, достаточно одной минуты и одного человека. Чтобы делать удивительное, нужны многие годы и многие люди», - сказал один мудрец. Это «удивительное» - в руках учителей. Жизнь учителя сегодня  для завтрашнего дня. Наши ученики – это то, что направлено в будущее. Научить их верить в людей, в себя, любить жизнь, творить, дерзать, искать, ошибаться, но упрямо идти вперед по тому пути, который они выберут, – вот суть педагогического труда. И тогда учитель будет гордиться своими учениками.</w:t>
      </w:r>
    </w:p>
    <w:p w:rsidR="00661260" w:rsidRDefault="004B42B7" w:rsidP="008D6F0F">
      <w:pPr>
        <w:spacing w:line="360" w:lineRule="auto"/>
        <w:ind w:firstLine="851"/>
        <w:jc w:val="both"/>
      </w:pPr>
      <w:r>
        <w:rPr>
          <w:sz w:val="28"/>
          <w:szCs w:val="28"/>
        </w:rPr>
        <w:t xml:space="preserve">Еще Л. </w:t>
      </w:r>
      <w:proofErr w:type="spellStart"/>
      <w:r>
        <w:rPr>
          <w:sz w:val="28"/>
          <w:szCs w:val="28"/>
        </w:rPr>
        <w:t>Кэролл</w:t>
      </w:r>
      <w:proofErr w:type="spellEnd"/>
      <w:r>
        <w:rPr>
          <w:sz w:val="28"/>
          <w:szCs w:val="28"/>
        </w:rPr>
        <w:t xml:space="preserve"> сказал, что «нужно бежать со всех ног, чтобы только оставаться на месте, а чтобы куда-то попасть, нужно бежать  как минимум вдвое быстрее». Жизнь человека – это постоянное движение, предполагающее достижение поставленных целей, покорение новых высот, чтобы, оглянувшись назад, сказать: «Да, тяжело, трудно, но я это сделал, я смог!» В этом и заключается смысл человеческой жизни. Поэтому вперед, только вперед!</w:t>
      </w:r>
      <w:bookmarkEnd w:id="0"/>
    </w:p>
    <w:sectPr w:rsidR="00661260" w:rsidSect="004A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2B7"/>
    <w:rsid w:val="004A50E6"/>
    <w:rsid w:val="004B42B7"/>
    <w:rsid w:val="00641DD8"/>
    <w:rsid w:val="008D6F0F"/>
    <w:rsid w:val="0099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75BD9-BF5F-45AC-9C84-4E278CA5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</cp:revision>
  <dcterms:created xsi:type="dcterms:W3CDTF">2019-01-11T10:54:00Z</dcterms:created>
  <dcterms:modified xsi:type="dcterms:W3CDTF">2019-01-11T10:54:00Z</dcterms:modified>
</cp:coreProperties>
</file>